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993300"/>
          <w:sz w:val="29"/>
          <w:szCs w:val="29"/>
        </w:rPr>
        <w:t>ОТВЕТСТВЕННОСТЬ В РЕСПУБЛИКЕ БЕЛАРУСЬ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993300"/>
          <w:sz w:val="29"/>
          <w:szCs w:val="29"/>
        </w:rPr>
        <w:t>ЗА НЕЗАКОННЫЙ ОБОРОТ НАРКОТИЧЕСКИХ СРЕДСТВ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 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Уголовная ответственность наступает 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с 14 лет</w:t>
      </w:r>
      <w:r>
        <w:rPr>
          <w:rFonts w:ascii="Helvetica" w:hAnsi="Helvetica" w:cs="Helvetica"/>
          <w:color w:val="333333"/>
          <w:sz w:val="29"/>
          <w:szCs w:val="29"/>
        </w:rPr>
        <w:t> по ряду преступлений, в этот ряд входит и 327-332 статьи Уголовного Кодекса Республики Беларусь. Данные статьи поясняют ответственность за незаконные употребление, оборот наркотических средств.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  <w:sz w:val="29"/>
          <w:szCs w:val="29"/>
        </w:rPr>
        <w:t>Кодекс Республики Беларусь об административных правонарушениях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17.1. </w:t>
      </w:r>
      <w:r>
        <w:rPr>
          <w:rFonts w:ascii="Helvetica" w:hAnsi="Helvetica" w:cs="Helvetica"/>
          <w:color w:val="333333"/>
          <w:sz w:val="29"/>
          <w:szCs w:val="29"/>
        </w:rPr>
        <w:t>Посев или выращивание запрещенных к возделыванию растений или грибов, содержащих наркотические средства или психотропные веществ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</w:rPr>
        <w:t>влекут наложение штрафа в размере до двадцати базовых величин.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17.6.</w:t>
      </w:r>
      <w:r>
        <w:rPr>
          <w:rFonts w:ascii="Helvetica" w:hAnsi="Helvetica" w:cs="Helvetica"/>
          <w:color w:val="333333"/>
          <w:sz w:val="29"/>
          <w:szCs w:val="29"/>
        </w:rPr>
        <w:t xml:space="preserve"> Незаконные действия с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некурительными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табачными изделиями, предназначенными для сосания и (или) жевания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1. Приобретение, хранение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изделий, предназначенных для сосания и (или) жевания, в количестве, не превышающем пятидесяти граммов,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</w:rPr>
        <w:t>влекут предупреждение или наложение штрафа в размере до двух базовых величин.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2. Перевозка, пересылка, приобретение, хранение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 при отсутствии признаков незаконной предпринимательской деятельности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3. Изготовление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некурительных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</w:rPr>
        <w:t xml:space="preserve">влечет наложение штрафа в размере от тридцати пяти до сорока пяти базовых величин </w:t>
      </w:r>
      <w:r>
        <w:rPr>
          <w:rFonts w:ascii="Helvetica" w:hAnsi="Helvetica" w:cs="Helvetica"/>
          <w:color w:val="333333"/>
          <w:sz w:val="29"/>
          <w:szCs w:val="29"/>
        </w:rPr>
        <w:lastRenderedPageBreak/>
        <w:t xml:space="preserve">с конфискацией орудий и средств совершения административного </w:t>
      </w:r>
      <w:bookmarkStart w:id="0" w:name="_GoBack"/>
      <w:bookmarkEnd w:id="0"/>
      <w:r>
        <w:rPr>
          <w:rFonts w:ascii="Helvetica" w:hAnsi="Helvetica" w:cs="Helvetica"/>
          <w:color w:val="333333"/>
          <w:sz w:val="29"/>
          <w:szCs w:val="29"/>
        </w:rPr>
        <w:t>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7E6E96">
        <w:rPr>
          <w:rFonts w:ascii="Helvetica" w:hAnsi="Helvetica" w:cs="Helvetica"/>
          <w:b/>
          <w:bCs/>
          <w:color w:val="333333"/>
          <w:sz w:val="29"/>
          <w:szCs w:val="29"/>
        </w:rPr>
        <w:t>Статья 19.3.</w:t>
      </w:r>
      <w:r>
        <w:rPr>
          <w:rFonts w:ascii="Helvetica" w:hAnsi="Helvetica" w:cs="Helvetica"/>
          <w:color w:val="333333"/>
          <w:sz w:val="29"/>
          <w:szCs w:val="29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>
        <w:rPr>
          <w:rFonts w:ascii="Helvetica" w:hAnsi="Helvetica" w:cs="Helvetica"/>
          <w:color w:val="333333"/>
          <w:sz w:val="29"/>
          <w:szCs w:val="29"/>
        </w:rPr>
        <w:t>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4. Появление в общественн</w:t>
      </w:r>
      <w:r>
        <w:rPr>
          <w:rFonts w:ascii="Helvetica" w:hAnsi="Helvetica" w:cs="Helvetica"/>
          <w:color w:val="333333"/>
          <w:sz w:val="29"/>
          <w:szCs w:val="29"/>
        </w:rPr>
        <w:t xml:space="preserve">ом месте в состоянии, вызванном </w:t>
      </w:r>
      <w:r>
        <w:rPr>
          <w:rFonts w:ascii="Helvetica" w:hAnsi="Helvetica" w:cs="Helvetica"/>
          <w:color w:val="333333"/>
          <w:sz w:val="29"/>
          <w:szCs w:val="29"/>
        </w:rPr>
        <w:t>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</w:rPr>
        <w:t>влечет наложение штрафа в размере от пяти до десяти базовых величин.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  <w:sz w:val="29"/>
          <w:szCs w:val="29"/>
        </w:rPr>
        <w:t>Уголовный кодекс Республики Беларусь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327. </w:t>
      </w:r>
      <w:r>
        <w:rPr>
          <w:rFonts w:ascii="Helvetica" w:hAnsi="Helvetica" w:cs="Helvetica"/>
          <w:color w:val="333333"/>
          <w:sz w:val="29"/>
          <w:szCs w:val="29"/>
        </w:rPr>
        <w:t xml:space="preserve">Хищение наркотических средств, психотропных веществ,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 аналогов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1. Хищение наркотических средств, психотропных веществ либо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или аналогов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наказывается лишением свободы на срок до пяти лет.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3. Действия, предусмотренные частями 1 или 2 настоящей статьи, совершенные путем разбоя или вымогательства, либо организованной группой, либо в крупном размере,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 лишением свободы на срок от семи до пятнадцати лет со штрафом или без штрафа.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328.</w:t>
      </w:r>
      <w:r>
        <w:rPr>
          <w:rFonts w:ascii="Helvetica" w:hAnsi="Helvetica" w:cs="Helvetica"/>
          <w:color w:val="333333"/>
          <w:sz w:val="29"/>
          <w:szCs w:val="29"/>
        </w:rPr>
        <w:t xml:space="preserve"> Незаконный оборот наркотических средств, психотропных веществ,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 аналогов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или аналогов –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наказывается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9"/>
        </w:rPr>
        <w:t xml:space="preserve"> ограничением свободы на срок до пяти лет или лишением свободы на срок от двух до пяти лет.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или аналогов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наказывается лишением свободы на срок от пяти до восьми лет с конфискацией имущества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3. Действия, предусмотренные частью 2 настоящей статьи, совершенные группой лиц,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</w:t>
      </w:r>
      <w:r>
        <w:rPr>
          <w:rFonts w:ascii="Helvetica" w:hAnsi="Helvetica" w:cs="Helvetica"/>
          <w:color w:val="333333"/>
          <w:sz w:val="29"/>
          <w:szCs w:val="29"/>
        </w:rPr>
        <w:lastRenderedPageBreak/>
        <w:t xml:space="preserve">веществ, либо сбыт наркотических средств, психотропных веществ,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или аналогов 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 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либо заведомо несовершеннолетнему</w:t>
      </w:r>
      <w:r>
        <w:rPr>
          <w:rFonts w:ascii="Helvetica" w:hAnsi="Helvetica" w:cs="Helvetica"/>
          <w:color w:val="333333"/>
          <w:sz w:val="29"/>
          <w:szCs w:val="29"/>
        </w:rPr>
        <w:t> –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9"/>
        </w:rPr>
        <w:t xml:space="preserve"> лишением свободы на срок от восьми до пятнадцати лет с конфискацией имущества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прекурсоров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9"/>
        </w:rPr>
        <w:t xml:space="preserve"> лишением свободы на срок от десяти до двадцати лет с конфискацией имущества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9"/>
        </w:rPr>
        <w:t xml:space="preserve"> лишением свободы на срок от двенадцати до двадцати пяти лет с конфискацией имущества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Переработкой является манипуляция с наркотическим веществом для отделения побочных примесей или повышения содержания наркотика в веществе.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Приобретение – покупка, получение в рамках дарения, сбор дикорастущих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наркосодержащих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растений либо неохраняемых остатков по окончании уборки и так далее.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Хранение – целенаправленные действия лица, связанные с нахождением наркотиков в его владении. Продолжительность периода хранения не имеет значение.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Перевозка наркотиков – любые способы перемещения в пространстве с помощью транспортных средств. Ношение при себе образует хранение.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Пересылка — перемещение наркотиков любым способом без участия владельца наркотиков (почта, багаж и так далее).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329.</w:t>
      </w:r>
      <w:r>
        <w:rPr>
          <w:rFonts w:ascii="Helvetica" w:hAnsi="Helvetica" w:cs="Helvetica"/>
          <w:color w:val="333333"/>
          <w:sz w:val="29"/>
          <w:szCs w:val="29"/>
        </w:rPr>
        <w:t> 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1. Посев или выращивание в целях сбыта или изготовления наркотических средств, психотропных веществ запрещенных к </w:t>
      </w:r>
      <w:r>
        <w:rPr>
          <w:rFonts w:ascii="Helvetica" w:hAnsi="Helvetica" w:cs="Helvetica"/>
          <w:color w:val="333333"/>
          <w:sz w:val="29"/>
          <w:szCs w:val="29"/>
        </w:rPr>
        <w:lastRenderedPageBreak/>
        <w:t>возделыванию растений или грибов, содержащих наркотические средства или психотропные вещества,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– 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 ограничением свободы на срок до пяти лет или лишением свободы на срок от трех до семи лет.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3. Действия, предусмотренные частями 1 или 2 настоящей статьи, совершенные организованной группой,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  <w:sz w:val="29"/>
          <w:szCs w:val="29"/>
        </w:rPr>
        <w:t>Статья 331. </w:t>
      </w:r>
      <w:r>
        <w:rPr>
          <w:rFonts w:ascii="Helvetica" w:hAnsi="Helvetica" w:cs="Helvetica"/>
          <w:color w:val="333333"/>
          <w:sz w:val="29"/>
          <w:szCs w:val="29"/>
        </w:rPr>
        <w:t>Склонение к потреблению наркотических средств, психотропных веществ или их аналогов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1. Склонение к потреблению наркотических средств, психотропных веществ или их аналогов –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наказывается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9"/>
        </w:rPr>
        <w:t xml:space="preserve"> арестом, или ограничением свободы на срок до пяти лет, или лишением свободы на тот же срок.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2. 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–</w:t>
      </w:r>
      <w:r>
        <w:rPr>
          <w:rFonts w:ascii="Helvetica" w:hAnsi="Helvetica" w:cs="Helvetica"/>
          <w:color w:val="333333"/>
        </w:rPr>
        <w:t xml:space="preserve"> </w:t>
      </w:r>
      <w:r>
        <w:rPr>
          <w:rStyle w:val="a4"/>
          <w:rFonts w:ascii="Helvetica" w:hAnsi="Helvetica" w:cs="Helvetica"/>
          <w:color w:val="333333"/>
          <w:sz w:val="29"/>
          <w:szCs w:val="29"/>
        </w:rPr>
        <w:t>наказываются лишением свободы на срок от трех до десяти лет.</w:t>
      </w:r>
    </w:p>
    <w:p w:rsidR="007E6E96" w:rsidRDefault="007E6E96" w:rsidP="007E6E96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 </w:t>
      </w:r>
    </w:p>
    <w:p w:rsidR="00C07509" w:rsidRDefault="00C07509"/>
    <w:sectPr w:rsidR="00C0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6"/>
    <w:rsid w:val="007E6E96"/>
    <w:rsid w:val="00C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5B56-C56D-4F08-B858-DD28284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character" w:styleId="a4">
    <w:name w:val="Strong"/>
    <w:basedOn w:val="a0"/>
    <w:uiPriority w:val="22"/>
    <w:qFormat/>
    <w:rsid w:val="007E6E96"/>
    <w:rPr>
      <w:b/>
      <w:bCs/>
    </w:rPr>
  </w:style>
  <w:style w:type="character" w:styleId="a5">
    <w:name w:val="Emphasis"/>
    <w:basedOn w:val="a0"/>
    <w:uiPriority w:val="20"/>
    <w:qFormat/>
    <w:rsid w:val="007E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2023-01-10T07:52:00Z</dcterms:created>
  <dcterms:modified xsi:type="dcterms:W3CDTF">2023-01-10T07:55:00Z</dcterms:modified>
</cp:coreProperties>
</file>